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“常乐星享月月享3号净值型理财产品”定期报告</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w:t>
            </w:r>
          </w:p>
        </w:tc>
        <w:tc>
          <w:tcPr>
            <w:tcW w:w="800" w:type="dxa"/>
          </w:tcPr>
          <w:p>
            <w:pPr>
              <w:pStyle w:val="4"/>
            </w:pPr>
          </w:p>
        </w:tc>
      </w:tr>
      <w:tr>
        <w:tblPrEx>
          <w:tblLayout w:type="fixed"/>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常乐星享月月享3号净值型理财产品</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CLXXY003</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C1115421000001</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87124</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937,520,413.50</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1.076074</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1.076074</w:t>
            </w:r>
          </w:p>
        </w:tc>
        <w:tc>
          <w:tcPr>
            <w:tcW w:w="800" w:type="dxa"/>
          </w:tcPr>
          <w:p>
            <w:pPr>
              <w:pStyle w:val="4"/>
            </w:pPr>
          </w:p>
        </w:tc>
      </w:tr>
      <w:tr>
        <w:tblPrEx>
          <w:tblLayout w:type="fixed"/>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963,433,574.19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99.82%</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963,433,574.19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99.82%</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1,700,895.32</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0.18%</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965,134,469.51</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103,002,283.73</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10.99%</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103,002,283.73</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10.99%</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840,589,238.83</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89.66%</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19,842,051.63</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2.12%</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963,433,574.19</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102.77%</w:t>
            </w:r>
          </w:p>
        </w:tc>
        <w:tc>
          <w:tcPr>
            <w:tcW w:w="800" w:type="dxa"/>
          </w:tcPr>
          <w:p>
            <w:pPr>
              <w:pStyle w:val="4"/>
            </w:pPr>
          </w:p>
        </w:tc>
      </w:tr>
      <w:tr>
        <w:tblPrEx>
          <w:tblLayout w:type="fixed"/>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SS194971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22开晟01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51,027,617.04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5.44%</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22国开06</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40,417,421.92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4.31%</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032191227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21东方新城PPN004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39,998,865.18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4.27%</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SS194559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22南新02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36,874,123.00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3.93%</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SS197063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21青世02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36,248,213.74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3.87%</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032101143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21柯桥国资PPN003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32,154,530.74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3.43%</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SS177570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21嵊经01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31,741,890.79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3.39%</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SS177613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21柯资01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31,618,060.82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3.37%</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30,607,496.30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3.26%</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SS178837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21长兴债</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23,000,000.00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23,531,560.28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2.51%</w:t>
            </w:r>
          </w:p>
        </w:tc>
        <w:tc>
          <w:tcPr>
            <w:tcW w:w="800" w:type="dxa"/>
          </w:tcPr>
          <w:p>
            <w:pPr>
              <w:pStyle w:val="4"/>
            </w:pPr>
          </w:p>
        </w:tc>
      </w:tr>
      <w:tr>
        <w:tblPrEx>
          <w:tblLayout w:type="fixed"/>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常熟农商银行-常乐星</w:t>
            </w:r>
            <w:bookmarkStart w:id="3" w:name="_GoBack"/>
            <w:bookmarkEnd w:id="3"/>
            <w:r>
              <w:rPr>
                <w:rFonts w:hint="eastAsia" w:ascii="原版宋体" w:hAnsi="原版宋体" w:eastAsia="原版宋体" w:cs="原版宋体"/>
                <w:color w:val="000000"/>
                <w:sz w:val="20"/>
                <w:lang w:eastAsia="zh-CN"/>
              </w:rPr>
              <w:t>享月月享</w:t>
            </w:r>
            <w:r>
              <w:rPr>
                <w:rFonts w:hint="eastAsia" w:ascii="原版宋体" w:hAnsi="原版宋体" w:eastAsia="原版宋体" w:cs="原版宋体"/>
                <w:color w:val="000000"/>
                <w:sz w:val="20"/>
                <w:lang w:val="en-US" w:eastAsia="zh-CN"/>
              </w:rPr>
              <w:t>3</w:t>
            </w:r>
            <w:r>
              <w:rPr>
                <w:rFonts w:hint="eastAsia" w:ascii="原版宋体" w:hAnsi="原版宋体" w:eastAsia="原版宋体" w:cs="原版宋体"/>
                <w:color w:val="000000"/>
                <w:sz w:val="20"/>
                <w:lang w:eastAsia="zh-CN"/>
              </w:rPr>
              <w:t>号净值型理财产品</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 xml:space="preserve">512902284610918 </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0B182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2023-01-31T03:04:35Z</dcterms:created>
  <dc:creator>crcb</dc:creator>
  <cp:lastModifiedBy>crcb</cp:lastModifiedBy>
  <dcterms:modified xsi:type="dcterms:W3CDTF">2023-01-31T03:05:32Z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